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ED0A7C" w:rsidTr="00594904">
        <w:tc>
          <w:tcPr>
            <w:tcW w:w="9350" w:type="dxa"/>
            <w:shd w:val="clear" w:color="auto" w:fill="8EAADB" w:themeFill="accent5" w:themeFillTint="99"/>
          </w:tcPr>
          <w:p w:rsidR="00ED0A7C" w:rsidRPr="00ED0A7C" w:rsidRDefault="00ED0A7C" w:rsidP="00E1191F">
            <w:pPr>
              <w:jc w:val="center"/>
              <w:rPr>
                <w:sz w:val="64"/>
                <w:szCs w:val="64"/>
              </w:rPr>
            </w:pPr>
            <w:r w:rsidRPr="00ED0A7C">
              <w:rPr>
                <w:sz w:val="64"/>
                <w:szCs w:val="64"/>
              </w:rPr>
              <w:t>Division</w:t>
            </w:r>
            <w:r w:rsidR="0019100D">
              <w:rPr>
                <w:sz w:val="64"/>
                <w:szCs w:val="64"/>
              </w:rPr>
              <w:t xml:space="preserve">: </w:t>
            </w:r>
            <w:r w:rsidR="00E1191F">
              <w:rPr>
                <w:sz w:val="64"/>
                <w:szCs w:val="64"/>
              </w:rPr>
              <w:t>Musical Instruments</w:t>
            </w:r>
          </w:p>
        </w:tc>
      </w:tr>
      <w:tr w:rsidR="00ED0A7C" w:rsidTr="00ED0A7C">
        <w:tc>
          <w:tcPr>
            <w:tcW w:w="9350" w:type="dxa"/>
          </w:tcPr>
          <w:p w:rsidR="00ED0A7C" w:rsidRPr="00DD40D6" w:rsidRDefault="0019100D" w:rsidP="00E33FFE">
            <w:r w:rsidRPr="00DD40D6">
              <w:rPr>
                <w:b/>
              </w:rPr>
              <w:t>DATE</w:t>
            </w:r>
            <w:r w:rsidR="00E02ADF" w:rsidRPr="00DD40D6">
              <w:t xml:space="preserve">: AD </w:t>
            </w:r>
            <w:r w:rsidR="00E33FFE" w:rsidRPr="00DD40D6">
              <w:t>1850-1910</w:t>
            </w:r>
          </w:p>
        </w:tc>
      </w:tr>
      <w:tr w:rsidR="0019100D" w:rsidTr="00ED0A7C">
        <w:tc>
          <w:tcPr>
            <w:tcW w:w="9350" w:type="dxa"/>
          </w:tcPr>
          <w:p w:rsidR="0019100D" w:rsidRPr="00DD40D6" w:rsidRDefault="0019100D" w:rsidP="00E33FFE">
            <w:r w:rsidRPr="00DD40D6">
              <w:rPr>
                <w:b/>
              </w:rPr>
              <w:t>LOCATION</w:t>
            </w:r>
            <w:r w:rsidRPr="00DD40D6">
              <w:t xml:space="preserve">: </w:t>
            </w:r>
            <w:r w:rsidR="00E33FFE" w:rsidRPr="00DD40D6">
              <w:t>United States of America</w:t>
            </w:r>
          </w:p>
        </w:tc>
      </w:tr>
      <w:tr w:rsidR="0019100D" w:rsidTr="00ED0A7C">
        <w:tc>
          <w:tcPr>
            <w:tcW w:w="9350" w:type="dxa"/>
          </w:tcPr>
          <w:p w:rsidR="0019100D" w:rsidRPr="00DD40D6" w:rsidRDefault="0019100D" w:rsidP="001823F5">
            <w:pPr>
              <w:jc w:val="both"/>
              <w:rPr>
                <w:b/>
              </w:rPr>
            </w:pPr>
            <w:r w:rsidRPr="00DD40D6">
              <w:rPr>
                <w:b/>
              </w:rPr>
              <w:t>BACKGROUND</w:t>
            </w:r>
            <w:r w:rsidR="00E1191F" w:rsidRPr="00E1191F">
              <w:rPr>
                <w:vertAlign w:val="superscript"/>
              </w:rPr>
              <w:t>1</w:t>
            </w:r>
          </w:p>
          <w:p w:rsidR="00AB2F8C" w:rsidRPr="00DD40D6" w:rsidRDefault="00E1191F" w:rsidP="00E1191F">
            <w:pPr>
              <w:jc w:val="both"/>
            </w:pPr>
            <w:r>
              <w:t>It is clear that musical instruments were not in the early church</w:t>
            </w:r>
            <w:r w:rsidR="00D15D8F" w:rsidRPr="00DD40D6">
              <w:t xml:space="preserve">. </w:t>
            </w:r>
            <w:r>
              <w:t>Universally, church leaders saw musical instruments as symbols of worldliness, debauchery and immaturity. Sometime after the 10</w:t>
            </w:r>
            <w:r w:rsidRPr="00E1191F">
              <w:rPr>
                <w:vertAlign w:val="superscript"/>
              </w:rPr>
              <w:t>th</w:t>
            </w:r>
            <w:r>
              <w:t xml:space="preserve"> century an organ was introduced into church worship.  When the Protestant reformation began, musical instruments were again rejected as symbols of Catholicism.  </w:t>
            </w:r>
            <w:r w:rsidR="0086132B">
              <w:t xml:space="preserve">Calvin, Zwingli and Luther all rejected musical instruments. Yet by the 1700s and 1800s many denominations had again adopted their use. </w:t>
            </w:r>
          </w:p>
        </w:tc>
      </w:tr>
      <w:tr w:rsidR="0019100D" w:rsidTr="00A23B14">
        <w:trPr>
          <w:trHeight w:val="3042"/>
        </w:trPr>
        <w:tc>
          <w:tcPr>
            <w:tcW w:w="9350" w:type="dxa"/>
          </w:tcPr>
          <w:p w:rsidR="0019100D" w:rsidRPr="00DD40D6" w:rsidRDefault="0019100D" w:rsidP="001823F5">
            <w:pPr>
              <w:jc w:val="both"/>
              <w:rPr>
                <w:b/>
              </w:rPr>
            </w:pPr>
            <w:r w:rsidRPr="00DD40D6">
              <w:rPr>
                <w:b/>
              </w:rPr>
              <w:t>ISSUE</w:t>
            </w:r>
          </w:p>
          <w:p w:rsidR="00A23B14" w:rsidRDefault="006B20E0" w:rsidP="00DD40D6">
            <w:pPr>
              <w:jc w:val="both"/>
            </w:pPr>
            <w:r>
              <w:t>By the early 1800s many denominations had moved to instrumental music. In the United States, many were leaving these same denominations at the same time. Thus musical instruments were something foreign to most. But by the late 1860s and 70s, man</w:t>
            </w:r>
            <w:bookmarkStart w:id="0" w:name="_GoBack"/>
            <w:bookmarkEnd w:id="0"/>
            <w:r>
              <w:t xml:space="preserve">y congregations were introducing musical instruments to worship. </w:t>
            </w:r>
          </w:p>
          <w:p w:rsidR="006B20E0" w:rsidRPr="00DD40D6" w:rsidRDefault="006B20E0" w:rsidP="00B603B5">
            <w:pPr>
              <w:jc w:val="both"/>
            </w:pPr>
            <w:r>
              <w:t xml:space="preserve">For many, the authoritative stamp was the absence of condemnation. </w:t>
            </w:r>
            <w:r w:rsidRPr="006B20E0">
              <w:t>“</w:t>
            </w:r>
            <w:r w:rsidRPr="006B20E0">
              <w:rPr>
                <w:i/>
              </w:rPr>
              <w:t>There is no law against instrumental music in churches; therefore, those who use it are not transgressors</w:t>
            </w:r>
            <w:r w:rsidRPr="006B20E0">
              <w:t>” (Ch</w:t>
            </w:r>
            <w:r>
              <w:t xml:space="preserve">ristian Standard, June 12, 1869). </w:t>
            </w:r>
            <w:r w:rsidR="00DA7DD6">
              <w:t xml:space="preserve">Others pointed out three major issues: this was unnecessarily dividing brethren; this was merely a carnal pleasure; finally, that the silence of Scripture is not permissive. David Lipscomb summed it up to say </w:t>
            </w:r>
            <w:r w:rsidR="00DA7DD6" w:rsidRPr="00DA7DD6">
              <w:t>“</w:t>
            </w:r>
            <w:r w:rsidR="00DA7DD6" w:rsidRPr="00B603B5">
              <w:rPr>
                <w:i/>
              </w:rPr>
              <w:t>We do not think anyo</w:t>
            </w:r>
            <w:r w:rsidR="00B603B5" w:rsidRPr="00B603B5">
              <w:rPr>
                <w:i/>
              </w:rPr>
              <w:t>ne has ever claimed authority</w:t>
            </w:r>
            <w:r w:rsidR="00B603B5">
              <w:t xml:space="preserve"> [f</w:t>
            </w:r>
            <w:r w:rsidR="00DA7DD6" w:rsidRPr="00DA7DD6">
              <w:t>r</w:t>
            </w:r>
            <w:r w:rsidR="00B603B5">
              <w:t>o</w:t>
            </w:r>
            <w:r w:rsidR="00DA7DD6" w:rsidRPr="00DA7DD6">
              <w:t>m</w:t>
            </w:r>
            <w:r w:rsidR="00B603B5">
              <w:t>]</w:t>
            </w:r>
            <w:r w:rsidR="00DA7DD6" w:rsidRPr="00DA7DD6">
              <w:t xml:space="preserve"> </w:t>
            </w:r>
            <w:r w:rsidR="00DA7DD6" w:rsidRPr="00B603B5">
              <w:rPr>
                <w:i/>
              </w:rPr>
              <w:t>the Scriptures to use the organ in worship. They only claim it is not condemned …. We have no knowledge of what is well-pleasing to God, in worship, save as God has revealed it to us. The New Testament is at once the rule and limit of our faith and worship to God. This is the distinctive difference between us and other religious bodies. Others accept the NT as their rule of faith, but do not make it the limit of their faith</w:t>
            </w:r>
            <w:r w:rsidR="00DA7DD6" w:rsidRPr="00DA7DD6">
              <w:t>” (</w:t>
            </w:r>
            <w:r w:rsidR="00446A87">
              <w:t>Gospel Advocate, Sept. 11, 1873.)</w:t>
            </w:r>
          </w:p>
        </w:tc>
      </w:tr>
      <w:tr w:rsidR="0019100D" w:rsidTr="00ED0A7C">
        <w:tc>
          <w:tcPr>
            <w:tcW w:w="9350" w:type="dxa"/>
          </w:tcPr>
          <w:p w:rsidR="001823F5" w:rsidRPr="00DD40D6" w:rsidRDefault="001823F5" w:rsidP="001823F5">
            <w:pPr>
              <w:jc w:val="both"/>
              <w:rPr>
                <w:b/>
              </w:rPr>
            </w:pPr>
            <w:r w:rsidRPr="00DD40D6">
              <w:rPr>
                <w:b/>
              </w:rPr>
              <w:t xml:space="preserve">SCRIPTURAL PRINCIPLES </w:t>
            </w:r>
          </w:p>
          <w:p w:rsidR="00981C7C" w:rsidRPr="00DD40D6" w:rsidRDefault="001823F5" w:rsidP="001823F5">
            <w:pPr>
              <w:jc w:val="both"/>
            </w:pPr>
            <w:r w:rsidRPr="00DD40D6">
              <w:t xml:space="preserve">1) </w:t>
            </w:r>
            <w:r w:rsidR="006B20E0">
              <w:t xml:space="preserve">Authoritatively, the distinction of the NT verses the OT is concept of seeking permission. It is a law written for those who seek to please, not those who seek to excuse. </w:t>
            </w:r>
          </w:p>
          <w:p w:rsidR="00595592" w:rsidRDefault="001823F5" w:rsidP="006B20E0">
            <w:pPr>
              <w:jc w:val="both"/>
            </w:pPr>
            <w:r w:rsidRPr="00DD40D6">
              <w:t xml:space="preserve">     - </w:t>
            </w:r>
            <w:r w:rsidR="006B20E0">
              <w:t>Romans 8:1-2, 1 Timothy 1:8</w:t>
            </w:r>
          </w:p>
          <w:p w:rsidR="006B20E0" w:rsidRDefault="006B20E0" w:rsidP="006B20E0">
            <w:pPr>
              <w:jc w:val="both"/>
            </w:pPr>
            <w:r>
              <w:t>2) We do not use musical instruments today because: a) unauthorized, b) the spirit of the command to sing, c) the carnality of musical instruments, and d) it misses the heart of worship</w:t>
            </w:r>
            <w:r w:rsidR="00DA7DD6">
              <w:t xml:space="preserve"> directed to God.</w:t>
            </w:r>
          </w:p>
          <w:p w:rsidR="006B20E0" w:rsidRPr="00DD40D6" w:rsidRDefault="006B20E0" w:rsidP="006B20E0">
            <w:pPr>
              <w:jc w:val="both"/>
            </w:pPr>
            <w:r>
              <w:t xml:space="preserve">      - Colossians 3:16-17,</w:t>
            </w:r>
            <w:r w:rsidR="00DA7DD6">
              <w:t xml:space="preserve"> Hebrews 13:15, John 4:23-24, 2 Kings 16:10</w:t>
            </w:r>
          </w:p>
        </w:tc>
      </w:tr>
      <w:tr w:rsidR="0019100D" w:rsidTr="00ED0A7C">
        <w:tc>
          <w:tcPr>
            <w:tcW w:w="9350" w:type="dxa"/>
          </w:tcPr>
          <w:p w:rsidR="001823F5" w:rsidRPr="00DD40D6" w:rsidRDefault="001823F5" w:rsidP="001823F5">
            <w:pPr>
              <w:jc w:val="both"/>
              <w:rPr>
                <w:b/>
              </w:rPr>
            </w:pPr>
            <w:r w:rsidRPr="00DD40D6">
              <w:rPr>
                <w:b/>
              </w:rPr>
              <w:t>RESULTS</w:t>
            </w:r>
          </w:p>
          <w:p w:rsidR="00AB2F8C" w:rsidRPr="00DD40D6" w:rsidRDefault="00DD40D6" w:rsidP="0044428A">
            <w:pPr>
              <w:jc w:val="both"/>
            </w:pPr>
            <w:r>
              <w:t xml:space="preserve">Unfortunately, the debate was unresolved, and </w:t>
            </w:r>
            <w:r w:rsidR="00AB34A0">
              <w:t xml:space="preserve">along with the </w:t>
            </w:r>
            <w:r w:rsidR="00DA7DD6">
              <w:t>previous</w:t>
            </w:r>
            <w:r w:rsidR="00AB34A0">
              <w:t xml:space="preserve"> issue caused </w:t>
            </w:r>
            <w:r>
              <w:t xml:space="preserve">the church </w:t>
            </w:r>
            <w:r w:rsidR="00AB34A0">
              <w:t xml:space="preserve">to </w:t>
            </w:r>
            <w:r>
              <w:t>split by 1910</w:t>
            </w:r>
            <w:r w:rsidR="005C081C">
              <w:t xml:space="preserve"> (formation of the Council on Christian Union)</w:t>
            </w:r>
            <w:r>
              <w:t>.</w:t>
            </w:r>
            <w:r w:rsidR="00DA7DD6">
              <w:t xml:space="preserve"> Those who supported the missionary society and instrumental music </w:t>
            </w:r>
            <w:r w:rsidR="00446A87">
              <w:t>self-</w:t>
            </w:r>
            <w:r w:rsidR="00DA7DD6">
              <w:t xml:space="preserve">identified as the </w:t>
            </w:r>
            <w:r w:rsidR="00DA7DD6" w:rsidRPr="00446A87">
              <w:rPr>
                <w:b/>
              </w:rPr>
              <w:t>Christian Church</w:t>
            </w:r>
            <w:r w:rsidR="00DA7DD6">
              <w:t xml:space="preserve"> and </w:t>
            </w:r>
            <w:r w:rsidR="00DA7DD6" w:rsidRPr="00446A87">
              <w:rPr>
                <w:b/>
              </w:rPr>
              <w:t>the Disciples of Christ</w:t>
            </w:r>
            <w:r w:rsidR="00446A87">
              <w:rPr>
                <w:b/>
              </w:rPr>
              <w:t xml:space="preserve">, </w:t>
            </w:r>
            <w:r w:rsidR="00446A87">
              <w:t>although a few retained the name “Church of Christ”</w:t>
            </w:r>
            <w:r w:rsidR="00DA7DD6">
              <w:t xml:space="preserve">. In 1968, </w:t>
            </w:r>
            <w:r w:rsidR="0044428A">
              <w:t xml:space="preserve">most of </w:t>
            </w:r>
            <w:r w:rsidR="00DA7DD6">
              <w:t xml:space="preserve">these churches </w:t>
            </w:r>
            <w:r w:rsidR="0044428A">
              <w:t>merged and branded</w:t>
            </w:r>
            <w:r w:rsidR="00DA7DD6">
              <w:t xml:space="preserve"> themselves as </w:t>
            </w:r>
            <w:r w:rsidR="00DA7DD6" w:rsidRPr="00DA7DD6">
              <w:t xml:space="preserve">"a </w:t>
            </w:r>
            <w:r w:rsidR="00DA7DD6" w:rsidRPr="00DA7DD6">
              <w:rPr>
                <w:i/>
              </w:rPr>
              <w:t>Reformed North American Mainstream Moderate Denomination</w:t>
            </w:r>
            <w:r w:rsidR="00DA7DD6" w:rsidRPr="00DA7DD6">
              <w:t>"</w:t>
            </w:r>
            <w:r w:rsidR="0044428A">
              <w:t>, and extremely liberal denomination</w:t>
            </w:r>
            <w:r w:rsidR="00AB34A0">
              <w:t>.</w:t>
            </w:r>
            <w:r w:rsidR="0044428A">
              <w:t xml:space="preserve"> Those that did not </w:t>
            </w:r>
            <w:r w:rsidR="005C081C">
              <w:t xml:space="preserve">join </w:t>
            </w:r>
            <w:r w:rsidR="0044428A">
              <w:t>are known as independent Christian Churches.</w:t>
            </w:r>
            <w:r w:rsidR="00AB34A0">
              <w:t xml:space="preserve"> </w:t>
            </w:r>
          </w:p>
        </w:tc>
      </w:tr>
      <w:tr w:rsidR="00147EB6" w:rsidTr="005A744A">
        <w:tc>
          <w:tcPr>
            <w:tcW w:w="9350" w:type="dxa"/>
            <w:shd w:val="clear" w:color="auto" w:fill="000000" w:themeFill="text1"/>
          </w:tcPr>
          <w:p w:rsidR="001823F5" w:rsidRPr="00DD40D6" w:rsidRDefault="001823F5" w:rsidP="001823F5">
            <w:pPr>
              <w:rPr>
                <w:b/>
              </w:rPr>
            </w:pPr>
          </w:p>
        </w:tc>
      </w:tr>
      <w:tr w:rsidR="006E1AF1" w:rsidTr="00DD40D6">
        <w:trPr>
          <w:trHeight w:val="1602"/>
        </w:trPr>
        <w:tc>
          <w:tcPr>
            <w:tcW w:w="9350" w:type="dxa"/>
          </w:tcPr>
          <w:p w:rsidR="006E1AF1" w:rsidRPr="00DD40D6" w:rsidRDefault="006E1AF1" w:rsidP="00147EB6">
            <w:pPr>
              <w:rPr>
                <w:b/>
              </w:rPr>
            </w:pPr>
            <w:r w:rsidRPr="00DD40D6">
              <w:rPr>
                <w:b/>
              </w:rPr>
              <w:t>QUESTIONS</w:t>
            </w:r>
          </w:p>
          <w:p w:rsidR="006E1AF1" w:rsidRPr="00DD40D6" w:rsidRDefault="0044428A" w:rsidP="00BF2375">
            <w:r>
              <w:t>1</w:t>
            </w:r>
            <w:r w:rsidR="00BF2375" w:rsidRPr="00DD40D6">
              <w:t xml:space="preserve">. </w:t>
            </w:r>
            <w:r w:rsidR="00B603B5">
              <w:t>Is the question of musical instruments still an issue today</w:t>
            </w:r>
            <w:r w:rsidR="00595592" w:rsidRPr="00DD40D6">
              <w:t>?</w:t>
            </w:r>
            <w:r w:rsidR="00B603B5">
              <w:t xml:space="preserve"> Why or why not?</w:t>
            </w:r>
            <w:r w:rsidR="00BF2375" w:rsidRPr="00DD40D6">
              <w:t xml:space="preserve"> </w:t>
            </w:r>
          </w:p>
          <w:p w:rsidR="009E08FB" w:rsidRPr="00DD40D6" w:rsidRDefault="009E08FB" w:rsidP="00BF2375"/>
          <w:p w:rsidR="009E08FB" w:rsidRDefault="0044428A" w:rsidP="00446A87">
            <w:r>
              <w:t>2</w:t>
            </w:r>
            <w:r w:rsidR="009E08FB" w:rsidRPr="00DD40D6">
              <w:t xml:space="preserve">. </w:t>
            </w:r>
            <w:r w:rsidR="00446A87">
              <w:t>What do we see in relation to innovations in denominations and then in the Lord’s church</w:t>
            </w:r>
            <w:r w:rsidR="00DD40D6">
              <w:t xml:space="preserve">? </w:t>
            </w:r>
          </w:p>
          <w:p w:rsidR="0044428A" w:rsidRDefault="0044428A" w:rsidP="00446A87"/>
          <w:p w:rsidR="0044428A" w:rsidRPr="00DD40D6" w:rsidRDefault="0044428A" w:rsidP="0044428A">
            <w:pPr>
              <w:rPr>
                <w:b/>
              </w:rPr>
            </w:pPr>
            <w:r>
              <w:t>3. In the story of the modern Christian Churches, what is the result of apostasy</w:t>
            </w:r>
            <w:r w:rsidRPr="00DD40D6">
              <w:t>?</w:t>
            </w:r>
          </w:p>
        </w:tc>
      </w:tr>
    </w:tbl>
    <w:p w:rsidR="00A97904" w:rsidRDefault="00A97904" w:rsidP="00DD40D6"/>
    <w:sectPr w:rsidR="00A97904" w:rsidSect="00E33FFE">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9D1" w:rsidRDefault="007C39D1" w:rsidP="00ED0A7C">
      <w:pPr>
        <w:spacing w:after="0" w:line="240" w:lineRule="auto"/>
      </w:pPr>
      <w:r>
        <w:separator/>
      </w:r>
    </w:p>
  </w:endnote>
  <w:endnote w:type="continuationSeparator" w:id="0">
    <w:p w:rsidR="007C39D1" w:rsidRDefault="007C39D1"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0D6" w:rsidRDefault="00DD40D6" w:rsidP="00DD40D6">
    <w:pPr>
      <w:pStyle w:val="FootnoteText"/>
    </w:pPr>
    <w:r>
      <w:rPr>
        <w:rStyle w:val="FootnoteReference"/>
      </w:rPr>
      <w:footnoteRef/>
    </w:r>
    <w:r>
      <w:t xml:space="preserve"> </w:t>
    </w:r>
    <w:r w:rsidR="00E1191F">
      <w:rPr>
        <w:sz w:val="16"/>
        <w:szCs w:val="16"/>
      </w:rPr>
      <w:t>History of Instrumental Music by William Woodson, Christian Courtier</w:t>
    </w:r>
  </w:p>
  <w:p w:rsidR="00DD40D6" w:rsidRPr="00DD40D6" w:rsidRDefault="00DD40D6" w:rsidP="00DD40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9D1" w:rsidRDefault="007C39D1" w:rsidP="00ED0A7C">
      <w:pPr>
        <w:spacing w:after="0" w:line="240" w:lineRule="auto"/>
      </w:pPr>
      <w:r>
        <w:separator/>
      </w:r>
    </w:p>
  </w:footnote>
  <w:footnote w:type="continuationSeparator" w:id="0">
    <w:p w:rsidR="007C39D1" w:rsidRDefault="007C39D1"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E1191F">
      <w:rPr>
        <w:sz w:val="28"/>
        <w:szCs w:val="28"/>
      </w:rPr>
      <w:t>6</w:t>
    </w:r>
    <w:r w:rsidRPr="00ED0A7C">
      <w:rPr>
        <w:sz w:val="28"/>
        <w:szCs w:val="28"/>
      </w:rPr>
      <w:t xml:space="preserve"> </w:t>
    </w:r>
    <w:r w:rsidRPr="00ED0A7C">
      <w:rPr>
        <w:sz w:val="28"/>
        <w:szCs w:val="28"/>
      </w:rPr>
      <w:tab/>
    </w:r>
    <w:r w:rsidRPr="00ED0A7C">
      <w:rPr>
        <w:sz w:val="28"/>
        <w:szCs w:val="28"/>
      </w:rPr>
      <w:tab/>
    </w:r>
    <w:r w:rsidR="00E1191F">
      <w:rPr>
        <w:sz w:val="28"/>
        <w:szCs w:val="28"/>
      </w:rPr>
      <w:t>November 7</w:t>
    </w:r>
    <w:r w:rsidRPr="00ED0A7C">
      <w:rPr>
        <w:sz w:val="28"/>
        <w:szCs w:val="28"/>
      </w:rPr>
      <w: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7DF"/>
    <w:multiLevelType w:val="hybridMultilevel"/>
    <w:tmpl w:val="C0DAE2B6"/>
    <w:lvl w:ilvl="0" w:tplc="1B68BFEE">
      <w:start w:val="1"/>
      <w:numFmt w:val="bullet"/>
      <w:lvlText w:val="•"/>
      <w:lvlJc w:val="left"/>
      <w:pPr>
        <w:tabs>
          <w:tab w:val="num" w:pos="720"/>
        </w:tabs>
        <w:ind w:left="720" w:hanging="360"/>
      </w:pPr>
      <w:rPr>
        <w:rFonts w:ascii="Arial" w:hAnsi="Arial" w:hint="default"/>
      </w:rPr>
    </w:lvl>
    <w:lvl w:ilvl="1" w:tplc="7DFCA610" w:tentative="1">
      <w:start w:val="1"/>
      <w:numFmt w:val="bullet"/>
      <w:lvlText w:val="•"/>
      <w:lvlJc w:val="left"/>
      <w:pPr>
        <w:tabs>
          <w:tab w:val="num" w:pos="1440"/>
        </w:tabs>
        <w:ind w:left="1440" w:hanging="360"/>
      </w:pPr>
      <w:rPr>
        <w:rFonts w:ascii="Arial" w:hAnsi="Arial" w:hint="default"/>
      </w:rPr>
    </w:lvl>
    <w:lvl w:ilvl="2" w:tplc="34F85C0A" w:tentative="1">
      <w:start w:val="1"/>
      <w:numFmt w:val="bullet"/>
      <w:lvlText w:val="•"/>
      <w:lvlJc w:val="left"/>
      <w:pPr>
        <w:tabs>
          <w:tab w:val="num" w:pos="2160"/>
        </w:tabs>
        <w:ind w:left="2160" w:hanging="360"/>
      </w:pPr>
      <w:rPr>
        <w:rFonts w:ascii="Arial" w:hAnsi="Arial" w:hint="default"/>
      </w:rPr>
    </w:lvl>
    <w:lvl w:ilvl="3" w:tplc="736435E6" w:tentative="1">
      <w:start w:val="1"/>
      <w:numFmt w:val="bullet"/>
      <w:lvlText w:val="•"/>
      <w:lvlJc w:val="left"/>
      <w:pPr>
        <w:tabs>
          <w:tab w:val="num" w:pos="2880"/>
        </w:tabs>
        <w:ind w:left="2880" w:hanging="360"/>
      </w:pPr>
      <w:rPr>
        <w:rFonts w:ascii="Arial" w:hAnsi="Arial" w:hint="default"/>
      </w:rPr>
    </w:lvl>
    <w:lvl w:ilvl="4" w:tplc="16E4ABF2" w:tentative="1">
      <w:start w:val="1"/>
      <w:numFmt w:val="bullet"/>
      <w:lvlText w:val="•"/>
      <w:lvlJc w:val="left"/>
      <w:pPr>
        <w:tabs>
          <w:tab w:val="num" w:pos="3600"/>
        </w:tabs>
        <w:ind w:left="3600" w:hanging="360"/>
      </w:pPr>
      <w:rPr>
        <w:rFonts w:ascii="Arial" w:hAnsi="Arial" w:hint="default"/>
      </w:rPr>
    </w:lvl>
    <w:lvl w:ilvl="5" w:tplc="EFA886D4" w:tentative="1">
      <w:start w:val="1"/>
      <w:numFmt w:val="bullet"/>
      <w:lvlText w:val="•"/>
      <w:lvlJc w:val="left"/>
      <w:pPr>
        <w:tabs>
          <w:tab w:val="num" w:pos="4320"/>
        </w:tabs>
        <w:ind w:left="4320" w:hanging="360"/>
      </w:pPr>
      <w:rPr>
        <w:rFonts w:ascii="Arial" w:hAnsi="Arial" w:hint="default"/>
      </w:rPr>
    </w:lvl>
    <w:lvl w:ilvl="6" w:tplc="1354D3B2" w:tentative="1">
      <w:start w:val="1"/>
      <w:numFmt w:val="bullet"/>
      <w:lvlText w:val="•"/>
      <w:lvlJc w:val="left"/>
      <w:pPr>
        <w:tabs>
          <w:tab w:val="num" w:pos="5040"/>
        </w:tabs>
        <w:ind w:left="5040" w:hanging="360"/>
      </w:pPr>
      <w:rPr>
        <w:rFonts w:ascii="Arial" w:hAnsi="Arial" w:hint="default"/>
      </w:rPr>
    </w:lvl>
    <w:lvl w:ilvl="7" w:tplc="FBAC8A9C" w:tentative="1">
      <w:start w:val="1"/>
      <w:numFmt w:val="bullet"/>
      <w:lvlText w:val="•"/>
      <w:lvlJc w:val="left"/>
      <w:pPr>
        <w:tabs>
          <w:tab w:val="num" w:pos="5760"/>
        </w:tabs>
        <w:ind w:left="5760" w:hanging="360"/>
      </w:pPr>
      <w:rPr>
        <w:rFonts w:ascii="Arial" w:hAnsi="Arial" w:hint="default"/>
      </w:rPr>
    </w:lvl>
    <w:lvl w:ilvl="8" w:tplc="EF82CF2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21ED8"/>
    <w:rsid w:val="0009321E"/>
    <w:rsid w:val="00144CE8"/>
    <w:rsid w:val="00147EB6"/>
    <w:rsid w:val="00173D96"/>
    <w:rsid w:val="001823F5"/>
    <w:rsid w:val="0019100D"/>
    <w:rsid w:val="002D3DAC"/>
    <w:rsid w:val="003143FC"/>
    <w:rsid w:val="00407327"/>
    <w:rsid w:val="00426798"/>
    <w:rsid w:val="0044428A"/>
    <w:rsid w:val="00446A87"/>
    <w:rsid w:val="005775C4"/>
    <w:rsid w:val="00594904"/>
    <w:rsid w:val="00595592"/>
    <w:rsid w:val="005A744A"/>
    <w:rsid w:val="005C081C"/>
    <w:rsid w:val="006512FC"/>
    <w:rsid w:val="006B20E0"/>
    <w:rsid w:val="006E1AF1"/>
    <w:rsid w:val="00711746"/>
    <w:rsid w:val="007543D6"/>
    <w:rsid w:val="00792698"/>
    <w:rsid w:val="007C39D1"/>
    <w:rsid w:val="007F057A"/>
    <w:rsid w:val="0086132B"/>
    <w:rsid w:val="008E3796"/>
    <w:rsid w:val="00981C7C"/>
    <w:rsid w:val="00993445"/>
    <w:rsid w:val="009E08FB"/>
    <w:rsid w:val="00A23B14"/>
    <w:rsid w:val="00A97904"/>
    <w:rsid w:val="00AB2F8C"/>
    <w:rsid w:val="00AB34A0"/>
    <w:rsid w:val="00B26DBF"/>
    <w:rsid w:val="00B45F17"/>
    <w:rsid w:val="00B603B5"/>
    <w:rsid w:val="00BF2375"/>
    <w:rsid w:val="00D026B8"/>
    <w:rsid w:val="00D15D8F"/>
    <w:rsid w:val="00D371C3"/>
    <w:rsid w:val="00DA7DD6"/>
    <w:rsid w:val="00DD40D6"/>
    <w:rsid w:val="00E02ADF"/>
    <w:rsid w:val="00E07E57"/>
    <w:rsid w:val="00E1191F"/>
    <w:rsid w:val="00E11F0D"/>
    <w:rsid w:val="00E33FFE"/>
    <w:rsid w:val="00E36914"/>
    <w:rsid w:val="00E63B56"/>
    <w:rsid w:val="00EC78AF"/>
    <w:rsid w:val="00ED0A7C"/>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 w:type="paragraph" w:styleId="FootnoteText">
    <w:name w:val="footnote text"/>
    <w:basedOn w:val="Normal"/>
    <w:link w:val="FootnoteTextChar"/>
    <w:uiPriority w:val="99"/>
    <w:semiHidden/>
    <w:unhideWhenUsed/>
    <w:rsid w:val="00E33F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3FFE"/>
    <w:rPr>
      <w:sz w:val="20"/>
      <w:szCs w:val="20"/>
    </w:rPr>
  </w:style>
  <w:style w:type="character" w:styleId="FootnoteReference">
    <w:name w:val="footnote reference"/>
    <w:basedOn w:val="DefaultParagraphFont"/>
    <w:uiPriority w:val="99"/>
    <w:semiHidden/>
    <w:unhideWhenUsed/>
    <w:rsid w:val="00E33FFE"/>
    <w:rPr>
      <w:vertAlign w:val="superscript"/>
    </w:rPr>
  </w:style>
  <w:style w:type="paragraph" w:styleId="ListParagraph">
    <w:name w:val="List Paragraph"/>
    <w:basedOn w:val="Normal"/>
    <w:uiPriority w:val="34"/>
    <w:qFormat/>
    <w:rsid w:val="00DD40D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40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7831">
      <w:bodyDiv w:val="1"/>
      <w:marLeft w:val="0"/>
      <w:marRight w:val="0"/>
      <w:marTop w:val="0"/>
      <w:marBottom w:val="0"/>
      <w:divBdr>
        <w:top w:val="none" w:sz="0" w:space="0" w:color="auto"/>
        <w:left w:val="none" w:sz="0" w:space="0" w:color="auto"/>
        <w:bottom w:val="none" w:sz="0" w:space="0" w:color="auto"/>
        <w:right w:val="none" w:sz="0" w:space="0" w:color="auto"/>
      </w:divBdr>
    </w:div>
    <w:div w:id="9507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E929D-12A1-4912-9937-91A2269E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6</cp:revision>
  <dcterms:created xsi:type="dcterms:W3CDTF">2018-09-19T21:56:00Z</dcterms:created>
  <dcterms:modified xsi:type="dcterms:W3CDTF">2018-09-26T22:02:00Z</dcterms:modified>
</cp:coreProperties>
</file>